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Default="000C1FB2" w:rsidP="000C1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r w:rsidRPr="000C1FB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fldChar w:fldCharType="begin"/>
      </w:r>
      <w:r w:rsidRPr="000C1FB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instrText xml:space="preserve"> HYPERLINK "https://komarovskiy.net/lib/virtualnyj-autizm-eto-uzhe-realnost.html" </w:instrText>
      </w:r>
      <w:r w:rsidRPr="000C1FB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fldChar w:fldCharType="separate"/>
      </w:r>
      <w:r w:rsidRPr="000C1FB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Виртуальный аутизм — это уже реальность</w:t>
      </w:r>
      <w:r w:rsidRPr="000C1FB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fldChar w:fldCharType="end"/>
      </w:r>
    </w:p>
    <w:p w:rsidR="000C1FB2" w:rsidRPr="000C1FB2" w:rsidRDefault="000C1FB2" w:rsidP="000C1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0C1FB2" w:rsidRDefault="000C1FB2" w:rsidP="000C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B2">
        <w:rPr>
          <w:rFonts w:ascii="Times New Roman" w:hAnsi="Times New Roman" w:cs="Times New Roman"/>
          <w:sz w:val="24"/>
          <w:szCs w:val="24"/>
        </w:rPr>
        <w:t>Проблема год от года становится все актуальнее — в 90% случаев родители детей с ментальными особенностями признали, что их малыши проводили 4–5 часов в день перед телевизором, мобильным телефоном или</w:t>
      </w:r>
      <w:r>
        <w:rPr>
          <w:rFonts w:ascii="Times New Roman" w:hAnsi="Times New Roman" w:cs="Times New Roman"/>
          <w:sz w:val="24"/>
          <w:szCs w:val="24"/>
        </w:rPr>
        <w:t xml:space="preserve"> планшетом.</w:t>
      </w:r>
    </w:p>
    <w:p w:rsidR="000C1FB2" w:rsidRPr="000C1FB2" w:rsidRDefault="000C1FB2" w:rsidP="000C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FB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Исследование, проведенное Центром детей-</w:t>
      </w:r>
      <w:proofErr w:type="spellStart"/>
      <w:r w:rsidRPr="000C1FB2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аутистов</w:t>
      </w:r>
      <w:proofErr w:type="spellEnd"/>
      <w:r w:rsidRPr="000C1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Румынии, показало, что у 90 % детей в возрасте 2–3 лет триггерным (провоцирующим, запускающим — ред.) фактором развития расстройств аутистического спектра (РАС) стал чрезмерный просмотр (более 4–5 часов в день) телевизионных программ или взаимодействие с другими формами и видами виртуальной реальности.</w:t>
      </w:r>
    </w:p>
    <w:p w:rsidR="000C1FB2" w:rsidRPr="000C1FB2" w:rsidRDefault="000C1FB2" w:rsidP="000C1FB2">
      <w:pPr>
        <w:pStyle w:val="a5"/>
        <w:shd w:val="clear" w:color="auto" w:fill="FFFFFF"/>
        <w:spacing w:before="0" w:beforeAutospacing="0" w:after="165" w:afterAutospacing="0"/>
        <w:jc w:val="both"/>
      </w:pPr>
      <w:r w:rsidRPr="000C1FB2">
        <w:t>Для взрослых даже 5</w:t>
      </w:r>
      <w:bookmarkStart w:id="0" w:name="_GoBack"/>
      <w:bookmarkEnd w:id="0"/>
      <w:r w:rsidRPr="000C1FB2">
        <w:t xml:space="preserve"> часов просмотра телевидения и интернета в день не становятся повреждающим фактором, но </w:t>
      </w:r>
      <w:proofErr w:type="gramStart"/>
      <w:r w:rsidRPr="000C1FB2">
        <w:t>на совсем</w:t>
      </w:r>
      <w:proofErr w:type="gramEnd"/>
      <w:r w:rsidRPr="000C1FB2">
        <w:t xml:space="preserve"> маленьких детей (возрастом 0–2 года) электронные гаджеты оказывают просто</w:t>
      </w:r>
      <w:r w:rsidRPr="000C1FB2">
        <w:t xml:space="preserve"> разрушительное действие.</w:t>
      </w:r>
      <w:r w:rsidRPr="000C1FB2">
        <w:t xml:space="preserve"> </w:t>
      </w:r>
      <w:proofErr w:type="spellStart"/>
      <w:r w:rsidRPr="000C1FB2">
        <w:t>Мариус</w:t>
      </w:r>
      <w:proofErr w:type="spellEnd"/>
      <w:r w:rsidRPr="000C1FB2">
        <w:t xml:space="preserve"> </w:t>
      </w:r>
      <w:proofErr w:type="spellStart"/>
      <w:r w:rsidRPr="000C1FB2">
        <w:t>Замфир</w:t>
      </w:r>
      <w:proofErr w:type="spellEnd"/>
      <w:r w:rsidRPr="000C1FB2">
        <w:t>, психолог и координатор Центра детей-</w:t>
      </w:r>
      <w:proofErr w:type="spellStart"/>
      <w:r w:rsidRPr="000C1FB2">
        <w:t>аутистов</w:t>
      </w:r>
      <w:proofErr w:type="spellEnd"/>
      <w:r w:rsidRPr="000C1FB2">
        <w:t xml:space="preserve"> Румынии, собственно, и придумавший термин «виртуальный аутизм», поделился результатами проведенного им и коллегами исследования: </w:t>
      </w:r>
      <w:proofErr w:type="gramStart"/>
      <w:r w:rsidRPr="000C1FB2">
        <w:t>«В большинстве случаев у малышей, которых оставляли более 5 часов перед экранами с виртуальной реальностью, выявлены задержки психомоторного развития и речевых функций, расстройства поведения вплоть до очень серьезных — СДВГ или даже</w:t>
      </w:r>
      <w:r w:rsidRPr="000C1FB2">
        <w:t xml:space="preserve"> аутизма.</w:t>
      </w:r>
      <w:proofErr w:type="gramEnd"/>
      <w:r w:rsidRPr="000C1FB2">
        <w:t xml:space="preserve"> Это подтверждалось в 90% случаев при новых обращениях родителей с детьми до 2 лет».</w:t>
      </w:r>
    </w:p>
    <w:p w:rsidR="000C1FB2" w:rsidRPr="000C1FB2" w:rsidRDefault="000C1FB2" w:rsidP="000C1FB2">
      <w:pPr>
        <w:pStyle w:val="a5"/>
        <w:shd w:val="clear" w:color="auto" w:fill="FFFFFF"/>
        <w:spacing w:before="0" w:beforeAutospacing="0" w:after="165" w:afterAutospacing="0"/>
        <w:jc w:val="both"/>
      </w:pPr>
      <w:r w:rsidRPr="000C1FB2">
        <w:t xml:space="preserve">«Самое поразительное то, что практически невозможно отличить «аутизм виртуальный», то есть </w:t>
      </w:r>
      <w:proofErr w:type="spellStart"/>
      <w:r w:rsidRPr="000C1FB2">
        <w:t>развившийся</w:t>
      </w:r>
      <w:proofErr w:type="spellEnd"/>
      <w:r w:rsidRPr="000C1FB2">
        <w:t xml:space="preserve"> вследствие неконтролируемого воздействия на психику ребенка гаджетов, </w:t>
      </w:r>
      <w:proofErr w:type="gramStart"/>
      <w:r w:rsidRPr="000C1FB2">
        <w:t>от</w:t>
      </w:r>
      <w:proofErr w:type="gramEnd"/>
      <w:r w:rsidRPr="000C1FB2">
        <w:t xml:space="preserve"> классического, потому что симптомы совершенно одинаковы. Это отсутствие или затрудненность социализации, устойчивого зрительного контакта, речи, ролевых игр, где ребенок перевоплощается в воображаемого персонажа, а также преобладание повторяющихся слов, фраз, действий и игр — так называемые стереотипии, — акцентирует внимание на проблеме </w:t>
      </w:r>
      <w:proofErr w:type="spellStart"/>
      <w:r w:rsidRPr="000C1FB2">
        <w:t>Мариус</w:t>
      </w:r>
      <w:proofErr w:type="spellEnd"/>
      <w:r w:rsidRPr="000C1FB2">
        <w:t xml:space="preserve"> </w:t>
      </w:r>
      <w:proofErr w:type="spellStart"/>
      <w:r w:rsidRPr="000C1FB2">
        <w:t>Замфир</w:t>
      </w:r>
      <w:proofErr w:type="spellEnd"/>
      <w:r w:rsidRPr="000C1FB2">
        <w:t xml:space="preserve"> и добавляет: — Разница между классическим и виртуальным аутизмом заключается в том, что в первом случае мы говорим о биологическом неврологическом недоразвитии, а во втором — об уничтожении </w:t>
      </w:r>
      <w:proofErr w:type="spellStart"/>
      <w:r w:rsidRPr="000C1FB2">
        <w:t>нейроразвития</w:t>
      </w:r>
      <w:proofErr w:type="spellEnd"/>
      <w:r w:rsidRPr="000C1FB2">
        <w:t xml:space="preserve">, </w:t>
      </w:r>
      <w:proofErr w:type="gramStart"/>
      <w:r w:rsidRPr="000C1FB2">
        <w:t>вызванного</w:t>
      </w:r>
      <w:proofErr w:type="gramEnd"/>
      <w:r w:rsidRPr="000C1FB2">
        <w:t xml:space="preserve"> воздействием виртуальной реальности. </w:t>
      </w:r>
      <w:r w:rsidRPr="000C1FB2">
        <w:rPr>
          <w:rStyle w:val="a3"/>
        </w:rPr>
        <w:t>При биологическом недоразвитии синапсы практически не восстанавливаются, но при ненадлежащем их развитии, например, неконтролируемом просмотре гаджетов и почти полном отсутствии живого общения, есть шанс все восстановить, если вовремя заняться стимуляцией нейронных областей ребенка, его правильным развитием».</w:t>
      </w:r>
    </w:p>
    <w:p w:rsidR="000C1FB2" w:rsidRPr="000C1FB2" w:rsidRDefault="000C1FB2" w:rsidP="000C1FB2">
      <w:pPr>
        <w:pStyle w:val="a5"/>
        <w:shd w:val="clear" w:color="auto" w:fill="FFFFFF"/>
        <w:spacing w:before="0" w:beforeAutospacing="0" w:after="165" w:afterAutospacing="0"/>
        <w:jc w:val="both"/>
      </w:pPr>
      <w:r w:rsidRPr="000C1FB2">
        <w:t xml:space="preserve">Как правило, дети узнают смысл слов с помощью социального взаимодействия — играя с разными предметами, взаимодействуя с людьми, которые объясняют им, что они видят и как это работает, для чего нужно. Панама ассоциируется у малыша с теплом и солнцем, шапка — с холодом. Ребенок узнает о мире, объектах, игрушках, прямо взаимодействуя с ними или через чувства. Мозг малыша не может развиваться без прикосновений других людей или предметов, без понимания связей между собой, людьми и их действиями. Свет и шум, </w:t>
      </w:r>
      <w:proofErr w:type="gramStart"/>
      <w:r w:rsidRPr="000C1FB2">
        <w:t>создаваемые</w:t>
      </w:r>
      <w:proofErr w:type="gramEnd"/>
      <w:r w:rsidRPr="000C1FB2">
        <w:t xml:space="preserve"> экранами, привлекают внимание ребенка, но не могут нормально развить его мозг.</w:t>
      </w:r>
    </w:p>
    <w:p w:rsidR="000C1FB2" w:rsidRPr="000C1FB2" w:rsidRDefault="000C1FB2" w:rsidP="000C1FB2">
      <w:pPr>
        <w:pStyle w:val="a5"/>
        <w:shd w:val="clear" w:color="auto" w:fill="FFFFFF"/>
        <w:spacing w:before="0" w:beforeAutospacing="0" w:after="165" w:afterAutospacing="0"/>
        <w:jc w:val="both"/>
      </w:pPr>
      <w:r w:rsidRPr="000C1FB2">
        <w:t>Экраны настолько захватывают внимание и все чувства ребенка, что он уже не может быть внимательным к тому, что происходит вокруг него. Ведь на экране все гораздо ярче, громче и быстрее. Так рождается зависимость от света, шума и картинки, продуцируемых гаджетами, которые тем самым изолируют ребенка, удерживают его от взаимодействия с другими людьми, абсолютно необходимого для развития речи и навыков общения. </w:t>
      </w:r>
      <w:r w:rsidRPr="000C1FB2">
        <w:rPr>
          <w:rStyle w:val="a3"/>
        </w:rPr>
        <w:t>Чрезмерный шум, свет, быстрота смены кадров (даже в мультфильмах) могут вызывать у ребенка негативные и довольно болезненные эмоции, которые достаточно часто переходят в жестокое и агрессивное поведение, неконтролируемую ярость.</w:t>
      </w:r>
    </w:p>
    <w:p w:rsidR="000C1FB2" w:rsidRPr="000C1FB2" w:rsidRDefault="000C1FB2" w:rsidP="000C1FB2">
      <w:pPr>
        <w:pStyle w:val="a5"/>
        <w:shd w:val="clear" w:color="auto" w:fill="FFFFFF"/>
        <w:spacing w:before="0" w:beforeAutospacing="0" w:after="165" w:afterAutospacing="0"/>
        <w:jc w:val="both"/>
      </w:pPr>
      <w:r w:rsidRPr="000C1FB2">
        <w:t xml:space="preserve">Психологи и медики настоятельно рекомендуют детям первых двух лет жизни дольше гулять, находиться на улице, на природе, общаться как можно больше </w:t>
      </w:r>
      <w:proofErr w:type="gramStart"/>
      <w:r w:rsidRPr="000C1FB2">
        <w:t>со</w:t>
      </w:r>
      <w:proofErr w:type="gramEnd"/>
      <w:r w:rsidRPr="000C1FB2">
        <w:t xml:space="preserve"> взрослыми или старшими ребятами, которые говорят и играют с ними.</w:t>
      </w:r>
    </w:p>
    <w:p w:rsidR="000C1FB2" w:rsidRPr="000C1FB2" w:rsidRDefault="000C1FB2" w:rsidP="000C1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FB2" w:rsidRPr="000C1FB2" w:rsidSect="000C1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9"/>
    <w:rsid w:val="000C1FB2"/>
    <w:rsid w:val="006D081C"/>
    <w:rsid w:val="00D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1FB2"/>
    <w:rPr>
      <w:b/>
      <w:bCs/>
    </w:rPr>
  </w:style>
  <w:style w:type="character" w:styleId="a4">
    <w:name w:val="Hyperlink"/>
    <w:basedOn w:val="a0"/>
    <w:uiPriority w:val="99"/>
    <w:unhideWhenUsed/>
    <w:rsid w:val="000C1F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C1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1FB2"/>
    <w:rPr>
      <w:b/>
      <w:bCs/>
    </w:rPr>
  </w:style>
  <w:style w:type="character" w:styleId="a4">
    <w:name w:val="Hyperlink"/>
    <w:basedOn w:val="a0"/>
    <w:uiPriority w:val="99"/>
    <w:unhideWhenUsed/>
    <w:rsid w:val="000C1F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C1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3</cp:revision>
  <dcterms:created xsi:type="dcterms:W3CDTF">2021-02-02T05:08:00Z</dcterms:created>
  <dcterms:modified xsi:type="dcterms:W3CDTF">2021-02-02T05:13:00Z</dcterms:modified>
</cp:coreProperties>
</file>