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314"/>
      </w:tblGrid>
      <w:tr w:rsidR="008D6350" w:rsidTr="00EE4696">
        <w:tc>
          <w:tcPr>
            <w:tcW w:w="4176" w:type="dxa"/>
          </w:tcPr>
          <w:p w:rsidR="008D6350" w:rsidRDefault="008D6350" w:rsidP="00EE4696">
            <w:pPr>
              <w:pStyle w:val="a3"/>
              <w:spacing w:line="276" w:lineRule="auto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8D6350">
              <w:rPr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490234" cy="1573619"/>
                  <wp:effectExtent l="19050" t="0" r="5316" b="0"/>
                  <wp:docPr id="2" name="Рисунок 1" descr="C:\Users\User\Desktop\6bWHmLQw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6bWHmLQw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42" cy="157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</w:tcPr>
          <w:p w:rsidR="00EE4696" w:rsidRDefault="008D6350" w:rsidP="00EE4696">
            <w:pPr>
              <w:pStyle w:val="a3"/>
              <w:spacing w:before="240" w:beforeAutospacing="0" w:line="276" w:lineRule="auto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bookmarkStart w:id="0" w:name="_GoBack"/>
            <w:r w:rsidRPr="008D6350">
              <w:rPr>
                <w:b/>
                <w:bCs/>
                <w:iCs/>
                <w:color w:val="FF0000"/>
                <w:sz w:val="32"/>
                <w:szCs w:val="32"/>
              </w:rPr>
              <w:t xml:space="preserve">Памятка для родителей </w:t>
            </w:r>
          </w:p>
          <w:p w:rsidR="008D6350" w:rsidRPr="008D6350" w:rsidRDefault="008D6350" w:rsidP="00EE4696">
            <w:pPr>
              <w:pStyle w:val="a3"/>
              <w:spacing w:before="0" w:beforeAutospacing="0" w:line="276" w:lineRule="auto"/>
              <w:jc w:val="center"/>
              <w:rPr>
                <w:sz w:val="32"/>
                <w:szCs w:val="32"/>
              </w:rPr>
            </w:pPr>
            <w:r w:rsidRPr="008D6350">
              <w:rPr>
                <w:b/>
                <w:bCs/>
                <w:iCs/>
                <w:color w:val="FF0000"/>
                <w:sz w:val="32"/>
                <w:szCs w:val="32"/>
              </w:rPr>
              <w:t>по безопасности детей в весенний период.</w:t>
            </w:r>
          </w:p>
          <w:p w:rsidR="008D6350" w:rsidRPr="00EE4696" w:rsidRDefault="008D6350" w:rsidP="00EE4696">
            <w:pPr>
              <w:pStyle w:val="a3"/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 w:rsidRPr="008D6350">
              <w:rPr>
                <w:b/>
                <w:bCs/>
                <w:iCs/>
                <w:color w:val="FF0000"/>
                <w:sz w:val="32"/>
                <w:szCs w:val="32"/>
              </w:rPr>
              <w:t>«Весна прекрасная. Весна опасная».</w:t>
            </w:r>
            <w:bookmarkEnd w:id="0"/>
          </w:p>
        </w:tc>
      </w:tr>
    </w:tbl>
    <w:p w:rsidR="00282411" w:rsidRPr="00282411" w:rsidRDefault="00282411" w:rsidP="008D635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2411">
        <w:rPr>
          <w:sz w:val="28"/>
          <w:szCs w:val="28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282411" w:rsidRPr="00282411" w:rsidRDefault="00282411" w:rsidP="008D635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2411">
        <w:rPr>
          <w:sz w:val="28"/>
          <w:szCs w:val="28"/>
        </w:rPr>
        <w:t xml:space="preserve"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 </w:t>
      </w:r>
    </w:p>
    <w:p w:rsidR="00282411" w:rsidRPr="00282411" w:rsidRDefault="00282411" w:rsidP="008D635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2411">
        <w:rPr>
          <w:sz w:val="28"/>
          <w:szCs w:val="28"/>
        </w:rPr>
        <w:t xml:space="preserve">Наибольшую опасность весенний паводок представляет для детей. </w:t>
      </w:r>
    </w:p>
    <w:p w:rsidR="00282411" w:rsidRPr="00282411" w:rsidRDefault="00282411" w:rsidP="008D6350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282411">
        <w:rPr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 </w:t>
      </w:r>
    </w:p>
    <w:p w:rsidR="00282411" w:rsidRPr="00282411" w:rsidRDefault="00282411" w:rsidP="008D6350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282411">
        <w:rPr>
          <w:b/>
          <w:bCs/>
          <w:color w:val="FF0000"/>
          <w:sz w:val="28"/>
          <w:szCs w:val="28"/>
        </w:rPr>
        <w:t>Такая беспечность порой кончается трагически</w:t>
      </w:r>
      <w:r w:rsidRPr="00282411">
        <w:rPr>
          <w:sz w:val="28"/>
          <w:szCs w:val="28"/>
        </w:rPr>
        <w:t>.</w:t>
      </w:r>
    </w:p>
    <w:p w:rsidR="00282411" w:rsidRDefault="00282411" w:rsidP="008D635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2411">
        <w:rPr>
          <w:sz w:val="28"/>
          <w:szCs w:val="28"/>
        </w:rPr>
        <w:t xml:space="preserve">Весной нужно усилить </w:t>
      </w:r>
      <w:r w:rsidRPr="00282411">
        <w:rPr>
          <w:b/>
          <w:bCs/>
          <w:color w:val="FF0000"/>
          <w:sz w:val="28"/>
          <w:szCs w:val="28"/>
        </w:rPr>
        <w:t>контроль</w:t>
      </w:r>
      <w:r w:rsidRPr="00282411">
        <w:rPr>
          <w:sz w:val="28"/>
          <w:szCs w:val="28"/>
        </w:rPr>
        <w:t xml:space="preserve">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6313"/>
      </w:tblGrid>
      <w:tr w:rsidR="008D6350" w:rsidTr="008D6350">
        <w:trPr>
          <w:trHeight w:val="2673"/>
        </w:trPr>
        <w:tc>
          <w:tcPr>
            <w:tcW w:w="4001" w:type="dxa"/>
          </w:tcPr>
          <w:p w:rsidR="008D6350" w:rsidRDefault="008D6350" w:rsidP="008D6350">
            <w:pPr>
              <w:pStyle w:val="a3"/>
              <w:spacing w:before="240" w:beforeAutospacing="0"/>
              <w:jc w:val="both"/>
              <w:rPr>
                <w:sz w:val="28"/>
                <w:szCs w:val="28"/>
              </w:rPr>
            </w:pPr>
            <w:r w:rsidRPr="008D6350">
              <w:rPr>
                <w:noProof/>
                <w:sz w:val="28"/>
                <w:szCs w:val="28"/>
              </w:rPr>
              <w:drawing>
                <wp:inline distT="0" distB="0" distL="0" distR="0">
                  <wp:extent cx="2383909" cy="1903228"/>
                  <wp:effectExtent l="19050" t="0" r="0" b="0"/>
                  <wp:docPr id="4" name="Рисунок 2" descr="C:\Users\User\Desktop\ice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ce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0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09" cy="19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3" w:type="dxa"/>
          </w:tcPr>
          <w:p w:rsidR="008D6350" w:rsidRPr="00282411" w:rsidRDefault="008D6350" w:rsidP="008D6350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282411">
              <w:rPr>
                <w:sz w:val="28"/>
                <w:szCs w:val="28"/>
              </w:rPr>
              <w:t xml:space="preserve">на образовавшемся весеннем льду легко провалиться и оказаться в холодной воде; </w:t>
            </w:r>
          </w:p>
          <w:p w:rsidR="008D6350" w:rsidRDefault="008D6350" w:rsidP="008D635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3" w:firstLine="0"/>
              <w:jc w:val="both"/>
              <w:rPr>
                <w:sz w:val="28"/>
                <w:szCs w:val="28"/>
              </w:rPr>
            </w:pPr>
            <w:r w:rsidRPr="00282411">
              <w:rPr>
                <w:sz w:val="28"/>
                <w:szCs w:val="28"/>
              </w:rPr>
              <w:t>быстрое течение наших рек может унести человека попавшего в ледяную воронку далеко;</w:t>
            </w:r>
          </w:p>
          <w:p w:rsidR="008D6350" w:rsidRPr="00282411" w:rsidRDefault="008D6350" w:rsidP="008D6350">
            <w:pPr>
              <w:pStyle w:val="a3"/>
              <w:numPr>
                <w:ilvl w:val="0"/>
                <w:numId w:val="1"/>
              </w:numPr>
              <w:spacing w:before="0" w:beforeAutospacing="0"/>
              <w:ind w:left="83" w:firstLine="0"/>
              <w:jc w:val="both"/>
              <w:rPr>
                <w:sz w:val="28"/>
                <w:szCs w:val="28"/>
              </w:rPr>
            </w:pPr>
            <w:r w:rsidRPr="00282411">
              <w:rPr>
                <w:sz w:val="28"/>
                <w:szCs w:val="28"/>
              </w:rPr>
              <w:t>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      </w:r>
          </w:p>
          <w:p w:rsidR="008D6350" w:rsidRPr="008D6350" w:rsidRDefault="008D6350" w:rsidP="008D6350">
            <w:pPr>
              <w:pStyle w:val="a3"/>
              <w:spacing w:line="276" w:lineRule="auto"/>
              <w:ind w:left="83"/>
              <w:jc w:val="both"/>
              <w:rPr>
                <w:sz w:val="28"/>
                <w:szCs w:val="28"/>
              </w:rPr>
            </w:pPr>
          </w:p>
        </w:tc>
      </w:tr>
    </w:tbl>
    <w:p w:rsidR="00282411" w:rsidRDefault="00282411" w:rsidP="00EE469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  <w:r w:rsidRPr="00282411">
        <w:rPr>
          <w:b/>
          <w:bCs/>
          <w:color w:val="FF0000"/>
          <w:sz w:val="28"/>
          <w:szCs w:val="28"/>
        </w:rPr>
        <w:lastRenderedPageBreak/>
        <w:t>Запрещается: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8D6350" w:rsidTr="00EE4696">
        <w:trPr>
          <w:trHeight w:val="7138"/>
        </w:trPr>
        <w:tc>
          <w:tcPr>
            <w:tcW w:w="5070" w:type="dxa"/>
          </w:tcPr>
          <w:p w:rsidR="008D6350" w:rsidRDefault="008D6350" w:rsidP="00EE4696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8"/>
                <w:szCs w:val="28"/>
              </w:rPr>
            </w:pPr>
            <w:r w:rsidRPr="008D6350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011230" cy="4346367"/>
                  <wp:effectExtent l="19050" t="0" r="0" b="0"/>
                  <wp:docPr id="6" name="Рисунок 3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79" cy="435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8D6350" w:rsidRPr="00282411" w:rsidRDefault="008D6350" w:rsidP="00EE4696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82411">
              <w:rPr>
                <w:sz w:val="28"/>
                <w:szCs w:val="28"/>
              </w:rPr>
              <w:t xml:space="preserve">выходить в весенний период на водоемы; </w:t>
            </w:r>
          </w:p>
          <w:p w:rsidR="008D6350" w:rsidRPr="00282411" w:rsidRDefault="008D6350" w:rsidP="00EE4696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82411">
              <w:rPr>
                <w:sz w:val="28"/>
                <w:szCs w:val="28"/>
              </w:rPr>
              <w:t xml:space="preserve">переправляться через реку в период таяния ледяных точек на водоеме, даже на мелководье; </w:t>
            </w:r>
          </w:p>
          <w:p w:rsidR="008D6350" w:rsidRPr="00282411" w:rsidRDefault="008D6350" w:rsidP="00EE4696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82411">
              <w:rPr>
                <w:sz w:val="28"/>
                <w:szCs w:val="28"/>
              </w:rPr>
              <w:t xml:space="preserve">подходить близко к реке в местах затора льда, стоять на обрывистом берегу, подвергающемуся разливу и, следовательно, обвалу; </w:t>
            </w:r>
          </w:p>
          <w:p w:rsidR="008D6350" w:rsidRPr="00282411" w:rsidRDefault="008D6350" w:rsidP="00EE4696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82411">
              <w:rPr>
                <w:sz w:val="28"/>
                <w:szCs w:val="28"/>
              </w:rPr>
              <w:t xml:space="preserve">собираться на мостиках, плотинах и запрудах; </w:t>
            </w:r>
          </w:p>
          <w:p w:rsidR="008D6350" w:rsidRPr="00EE4696" w:rsidRDefault="008D6350" w:rsidP="00EE4696">
            <w:pPr>
              <w:pStyle w:val="a3"/>
              <w:numPr>
                <w:ilvl w:val="0"/>
                <w:numId w:val="2"/>
              </w:numPr>
              <w:spacing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82411">
              <w:rPr>
                <w:sz w:val="28"/>
                <w:szCs w:val="28"/>
              </w:rPr>
              <w:t xml:space="preserve">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 </w:t>
            </w:r>
          </w:p>
        </w:tc>
      </w:tr>
    </w:tbl>
    <w:p w:rsidR="00282411" w:rsidRPr="00282411" w:rsidRDefault="00282411" w:rsidP="00EE4696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282411">
        <w:rPr>
          <w:b/>
          <w:bCs/>
          <w:iCs/>
          <w:color w:val="C00000"/>
          <w:sz w:val="28"/>
          <w:szCs w:val="28"/>
        </w:rPr>
        <w:t>Уважаемые родители!</w:t>
      </w:r>
    </w:p>
    <w:p w:rsidR="00EE4696" w:rsidRDefault="00282411" w:rsidP="00EE469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iCs/>
          <w:color w:val="002060"/>
          <w:sz w:val="28"/>
          <w:szCs w:val="28"/>
        </w:rPr>
      </w:pPr>
      <w:r w:rsidRPr="00282411">
        <w:rPr>
          <w:b/>
          <w:bCs/>
          <w:iCs/>
          <w:color w:val="002060"/>
          <w:sz w:val="28"/>
          <w:szCs w:val="28"/>
        </w:rPr>
        <w:t xml:space="preserve"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</w:t>
      </w:r>
    </w:p>
    <w:p w:rsidR="00EE4696" w:rsidRDefault="00282411" w:rsidP="00EE469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iCs/>
          <w:color w:val="002060"/>
          <w:sz w:val="28"/>
          <w:szCs w:val="28"/>
        </w:rPr>
      </w:pPr>
      <w:r w:rsidRPr="00282411">
        <w:rPr>
          <w:b/>
          <w:bCs/>
          <w:iCs/>
          <w:color w:val="002060"/>
          <w:sz w:val="28"/>
          <w:szCs w:val="28"/>
        </w:rPr>
        <w:t xml:space="preserve">Помните, что в период паводка, даже при незначительном образовании льда и его таянии, несчастные случаи чаще всего происходят с детьми. </w:t>
      </w:r>
    </w:p>
    <w:p w:rsidR="00EE4696" w:rsidRDefault="00282411" w:rsidP="00EE469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iCs/>
          <w:color w:val="002060"/>
          <w:sz w:val="28"/>
          <w:szCs w:val="28"/>
        </w:rPr>
      </w:pPr>
      <w:r w:rsidRPr="00282411">
        <w:rPr>
          <w:b/>
          <w:bCs/>
          <w:iCs/>
          <w:color w:val="002060"/>
          <w:sz w:val="28"/>
          <w:szCs w:val="28"/>
        </w:rPr>
        <w:t xml:space="preserve">Разъясняйте детям правила поведения в период паводка, запрещайте им шалить у воды, пресекайте лихачество. </w:t>
      </w:r>
    </w:p>
    <w:p w:rsidR="00282411" w:rsidRPr="00282411" w:rsidRDefault="00282411" w:rsidP="00EE46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2411">
        <w:rPr>
          <w:b/>
          <w:bCs/>
          <w:iCs/>
          <w:color w:val="002060"/>
          <w:sz w:val="28"/>
          <w:szCs w:val="28"/>
        </w:rPr>
        <w:t>Не разрешайте детям близко подходить к водоему и опускать в него кораблики, лодочки и другие предметы.</w:t>
      </w:r>
    </w:p>
    <w:p w:rsidR="00282411" w:rsidRPr="00282411" w:rsidRDefault="00282411" w:rsidP="00EE46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2411">
        <w:rPr>
          <w:b/>
          <w:bCs/>
          <w:iCs/>
          <w:color w:val="FF0000"/>
          <w:sz w:val="28"/>
          <w:szCs w:val="28"/>
        </w:rPr>
        <w:t>Оторванный кусок льдины, холодная вода, быстрое течение грозят гибелью.</w:t>
      </w:r>
    </w:p>
    <w:p w:rsidR="00282411" w:rsidRPr="00282411" w:rsidRDefault="00282411" w:rsidP="00EE46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2411">
        <w:rPr>
          <w:b/>
          <w:bCs/>
          <w:iCs/>
          <w:color w:val="FF0000"/>
          <w:sz w:val="28"/>
          <w:szCs w:val="28"/>
        </w:rPr>
        <w:t>Разъясните детям меры предосторожности в период весеннего паводка.</w:t>
      </w:r>
    </w:p>
    <w:p w:rsidR="00947995" w:rsidRPr="00282411" w:rsidRDefault="00947995" w:rsidP="00EE4696">
      <w:pPr>
        <w:spacing w:after="0"/>
        <w:rPr>
          <w:sz w:val="28"/>
          <w:szCs w:val="28"/>
        </w:rPr>
      </w:pPr>
    </w:p>
    <w:sectPr w:rsidR="00947995" w:rsidRPr="00282411" w:rsidSect="008D6350">
      <w:pgSz w:w="11906" w:h="16838"/>
      <w:pgMar w:top="851" w:right="850" w:bottom="1134" w:left="85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081"/>
      </v:shape>
    </w:pict>
  </w:numPicBullet>
  <w:abstractNum w:abstractNumId="0" w15:restartNumberingAfterBreak="0">
    <w:nsid w:val="089A3EF1"/>
    <w:multiLevelType w:val="hybridMultilevel"/>
    <w:tmpl w:val="9E8AB992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1181F57"/>
    <w:multiLevelType w:val="hybridMultilevel"/>
    <w:tmpl w:val="E0C0A5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11"/>
    <w:rsid w:val="00005359"/>
    <w:rsid w:val="00073173"/>
    <w:rsid w:val="001007EE"/>
    <w:rsid w:val="0015181D"/>
    <w:rsid w:val="00171680"/>
    <w:rsid w:val="001B5ABF"/>
    <w:rsid w:val="00226B65"/>
    <w:rsid w:val="00282411"/>
    <w:rsid w:val="002E2566"/>
    <w:rsid w:val="0037258D"/>
    <w:rsid w:val="003C128D"/>
    <w:rsid w:val="005F0FA3"/>
    <w:rsid w:val="0077026A"/>
    <w:rsid w:val="008D6350"/>
    <w:rsid w:val="00947995"/>
    <w:rsid w:val="00973AB2"/>
    <w:rsid w:val="00B6640C"/>
    <w:rsid w:val="00BD08C3"/>
    <w:rsid w:val="00C30E9B"/>
    <w:rsid w:val="00DB21E9"/>
    <w:rsid w:val="00E40BF7"/>
    <w:rsid w:val="00E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29F5-7CEB-44D2-BA33-C5D8D125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2022-03-21T07:43:00Z</cp:lastPrinted>
  <dcterms:created xsi:type="dcterms:W3CDTF">2022-03-21T07:53:00Z</dcterms:created>
  <dcterms:modified xsi:type="dcterms:W3CDTF">2022-03-21T07:53:00Z</dcterms:modified>
</cp:coreProperties>
</file>